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Kenijska odmiana chrząszcza może pomóc nam w eliminacji plastiku ze środowiska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Naukowcy odkryli, że larwy mącznika młynarka potrafią trawić plastik, co może zrewolucjonizować metody recyklingu i biodegradacji odpadów. W obliczu rosnącego problemu zalegających odpadów plastikowych firma waterdrop® kontynuuje swoją misję eliminacji plastiku jednorazowego, wprowadzając nową butelkę ze szkła borokrzemowego i Microdrink z limitowanej edycji APPLE. Jabłka są ulubionymi owocami Polaków – co trzeci z nas spożywa je niemal codziennie.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Larwy chrząszcza w walce w globalnym zanieczyszczeniem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Naukowcy</w:t>
        </w:r>
      </w:hyperlink>
      <w:r>
        <w:rPr>
          <w:rFonts w:ascii="calibri" w:hAnsi="calibri" w:eastAsia="calibri" w:cs="calibri"/>
          <w:sz w:val="24"/>
          <w:szCs w:val="24"/>
        </w:rPr>
        <w:t xml:space="preserve"> odkryli, że larwy kenijskiego chrząszcza – mącznika młynarka są w stanie nie tylko spożywać plastik, lecz także go trawić. Odkrycie może być przełomowe w walce z zalegającymi odpadami, szczególnie w Afryce, ponieważ jest to drugi najbardziej zanieczyszczony plastikiem kontynent na świecie, mimo że wg danych WHO wytwarza on jedynie 5 proc. światowych odpadów plastikowych.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wykazały, że dodanie określonych aminokwasów do diety larw mącznika młynarka znacznie przyspiesza rozkład plastiku, takiego jak polistyren. Szczególnie aminokwasy egzogenne, które organizmy musi pozyskiwać z pożywienia, zwiększają efektywność tego procesu. Dodatkowo, podawanie aminokwasów i wody zmniejsza śmiertelność larw oraz ich skłonność do kanibalizmu, co poprawia ogólną kondycję owadów podczas biodegradacji plastiku.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Misja: eliminacja plastiku jednorazowego użytku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wysoka konsumpcja tworzyw sztucznych znacząco wpływa na ilości tego rodzaju śmieci w środowisku naturalnym. </w:t>
      </w:r>
      <w:r>
        <w:rPr>
          <w:rFonts w:ascii="calibri" w:hAnsi="calibri" w:eastAsia="calibri" w:cs="calibri"/>
          <w:sz w:val="24"/>
          <w:szCs w:val="24"/>
          <w:b/>
        </w:rPr>
        <w:t xml:space="preserve">Co minutę na świecie kupowanych jest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milion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jednorazowych plastikowych butelek</w:t>
      </w:r>
      <w:r>
        <w:rPr>
          <w:rFonts w:ascii="calibri" w:hAnsi="calibri" w:eastAsia="calibri" w:cs="calibri"/>
          <w:sz w:val="24"/>
          <w:szCs w:val="24"/>
        </w:rPr>
        <w:t xml:space="preserve">. Masowo sprzedawane są w nich woda, soki i napoje, ale także nabiał czy oleje i przynajmniej z części powinniśmy świadomie zrezygnować. Misją waterdrop® jest wyeliminowanie plastiku w formie jednorazowych butelek, dlatego austriacka marka stale poszerza swoją ofertę stalowych i szklanych butelek wielorazowych.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Szklane butelki z nowej edycji alternatywą dla tych plastikowych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Kontynuując swój cel waterdrop® wprowadza nową edycję limitowaną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APPLE</w:t>
        </w:r>
      </w:hyperlink>
      <w:r>
        <w:rPr>
          <w:rFonts w:ascii="calibri" w:hAnsi="calibri" w:eastAsia="calibri" w:cs="calibri"/>
          <w:sz w:val="24"/>
          <w:szCs w:val="24"/>
        </w:rPr>
        <w:t xml:space="preserve">. Zawiera ona butelkę, która wykonana jest z trwałego szkła borokrzemowego i posiada w zestawie bambusową zakrętkę. Jej projekt inspirowany jest kwiatami oraz owocami jabłoni. W edycji limitowanej znajdują się także rozpuszczalne w wodzie kapsułki o smaku soczystego jabłka – Microdrinki APPLE, które zawierają naturalny ekstrakt z jabłek oraz cenne witaminy B i C, a przy tym nie mają kalorii ani dodatku cukru.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Jabłka są ulubionymi owocami Polaków</w:t>
      </w:r>
      <w:r>
        <w:rPr>
          <w:rFonts w:ascii="calibri" w:hAnsi="calibri" w:eastAsia="calibri" w:cs="calibri"/>
          <w:sz w:val="24"/>
          <w:szCs w:val="24"/>
        </w:rPr>
        <w:t xml:space="preserve"> – aż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87 proc.</w:t>
        </w:r>
      </w:hyperlink>
      <w:r>
        <w:rPr>
          <w:rFonts w:ascii="calibri" w:hAnsi="calibri" w:eastAsia="calibri" w:cs="calibri"/>
          <w:sz w:val="24"/>
          <w:szCs w:val="24"/>
        </w:rPr>
        <w:t xml:space="preserve"> z nas spożywa przynajmniej jedno w tygodniu, a blisko co trzecia osoba sięga po nie codziennie lub prawie codziennie. Szczególnie są one popularnym wyborem w miesiącach zimowych, gdy trudniej dostępne są inne sezonowe owoce. Oprócz tego, że jabłka są cenione za dostępność i smak, owoc ten jest bogaty w witaminy A, B i C, minerały takie jak potas, magnez i wapń, a także przeciwutleniacze, które pomagają chronić organizm przed wolnymi rodnikami. Wspomagają zdrowie serca, wpływają korzystnie na trawienie i wzmacnianie układu odpornościowego. Co ciekawe,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Polska jest największym producentem jabłek w Europie</w:t>
        </w:r>
      </w:hyperlink>
      <w:r>
        <w:rPr>
          <w:rFonts w:ascii="calibri" w:hAnsi="calibri" w:eastAsia="calibri" w:cs="calibri"/>
          <w:sz w:val="24"/>
          <w:szCs w:val="24"/>
        </w:rPr>
        <w:t xml:space="preserve"> i jednym z czołowych na świecie – nasz kraj zajmuje czwarte miejsce po Chinach, Turcji i USA.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Ponad 28,8 mln uratowanych plastikowych butelek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Waterdrop dąży do zmniejszenia zanieczyszczenia środowiska naturalnego plastikiem poprzez promowanie zrównoważonych nawyków i eliminację jednorazowych butelek. Do tej pory działania austriackiej marki przyczyniły się </w:t>
      </w:r>
      <w:r>
        <w:rPr>
          <w:rFonts w:ascii="calibri" w:hAnsi="calibri" w:eastAsia="calibri" w:cs="calibri"/>
          <w:sz w:val="24"/>
          <w:szCs w:val="24"/>
          <w:b/>
        </w:rPr>
        <w:t xml:space="preserve">do uratowania ponad 28,8 mln plastikowych butelek</w:t>
      </w:r>
      <w:r>
        <w:rPr>
          <w:rFonts w:ascii="calibri" w:hAnsi="calibri" w:eastAsia="calibri" w:cs="calibri"/>
          <w:sz w:val="24"/>
          <w:szCs w:val="24"/>
        </w:rPr>
        <w:t xml:space="preserve">. Obecnie waterdrop® dostępny jest w ponad 20 tys. punktach sprzedaży na świecie. Marka wierzy w świat bez plastiku i popularyzuje butelki wielokrotnego użytku oraz rozpuszczalne w wodzie kapsułki smakowe. Ambasadorami oraz inwestorami marki są m.in. Hubert Hurkacz, Jan-Lennard Struff, Yannick Hanfmann, Matteo Arnaldi, Alexander Bublik, Sebastian Korda, Elina Svitolina, Taylor Fritz, Andrey Rublev i Cameron Norrie.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125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11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ivescience.com/animals/insects/plastic-eating-mealworms-native-to-africa-discovered" TargetMode="External"/><Relationship Id="rId8" Type="http://schemas.openxmlformats.org/officeDocument/2006/relationships/hyperlink" Target="https://advanced.onlinelibrary.wiley.com/doi/10.1002/aesr.202400378" TargetMode="External"/><Relationship Id="rId9" Type="http://schemas.openxmlformats.org/officeDocument/2006/relationships/hyperlink" Target="https://www.beyondplastics.org/fact-sheets/plastic-water-bottles" TargetMode="External"/><Relationship Id="rId10" Type="http://schemas.openxmlformats.org/officeDocument/2006/relationships/hyperlink" Target="https://waterdrop.pl/collections/apple" TargetMode="External"/><Relationship Id="rId11" Type="http://schemas.openxmlformats.org/officeDocument/2006/relationships/hyperlink" Target="https://www.producencipapryki.pl/files/news/2020/BADANIA%2027.02.2020.pdf" TargetMode="External"/><Relationship Id="rId12" Type="http://schemas.openxmlformats.org/officeDocument/2006/relationships/hyperlink" Target="https://www.gov.pl/web/rolnictwo/jablka" TargetMode="External"/><Relationship Id="rId13" Type="http://schemas.openxmlformats.org/officeDocument/2006/relationships/image" Target="media/section_image1.jpg"/><Relationship Id="rId14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2026-08-24T02:38:29+02:00</dcterms:created>
  <dcterms:modified xsi:type="dcterms:W3CDTF">2026-08-24T02:38:29+02:00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